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陕西省2021年统一考试录用公务员公共科目考试大纲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为便于报考者充分了解陕西省2021年统一考试录用公务员（含参照公务员法管理单位工作人员，下同）公共科目笔试，特制定本大纲。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一、公共科目笔试内容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陕西省2021年统一考试录用公务员公共科目笔试分为行政职业能力测验和申论两科，主要测查从事公务员工作应当具备的基本能力和基本素质，特别是用习近平新时代中国特色社会主义思想指导解决问题的能力。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全部采用闭卷考试的方式。其中，行政职业能力测验为客观性试题，考试时限120分钟，满分150分。申论为主观性试题，考试时限180分钟，满分150分。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二、作答要求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（一）行政职业能力测验 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报考者务必携带的考试文具包括</w:t>
      </w:r>
      <w:r>
        <w:rPr>
          <w:rStyle w:val="6"/>
          <w:rFonts w:hint="eastAsia" w:ascii="宋体" w:hAnsi="宋体" w:eastAsia="宋体" w:cs="宋体"/>
          <w:i w:val="0"/>
          <w:caps w:val="0"/>
          <w:color w:val="333333"/>
          <w:spacing w:val="0"/>
          <w:sz w:val="24"/>
          <w:szCs w:val="24"/>
          <w:bdr w:val="none" w:color="auto" w:sz="0" w:space="0"/>
          <w:shd w:val="clear" w:fill="FFFFFF"/>
        </w:rPr>
        <w:t>黑色字迹的钢笔或签字笔、2B铅笔和橡皮</w:t>
      </w:r>
      <w:r>
        <w:rPr>
          <w:rFonts w:hint="eastAsia" w:ascii="宋体" w:hAnsi="宋体" w:eastAsia="宋体" w:cs="宋体"/>
          <w:i w:val="0"/>
          <w:caps w:val="0"/>
          <w:color w:val="333333"/>
          <w:spacing w:val="0"/>
          <w:sz w:val="24"/>
          <w:szCs w:val="24"/>
          <w:bdr w:val="none" w:color="auto" w:sz="0" w:space="0"/>
          <w:shd w:val="clear" w:fill="FFFFFF"/>
        </w:rPr>
        <w:t>。报考者必须用</w:t>
      </w:r>
      <w:r>
        <w:rPr>
          <w:rStyle w:val="6"/>
          <w:rFonts w:hint="eastAsia" w:ascii="宋体" w:hAnsi="宋体" w:eastAsia="宋体" w:cs="宋体"/>
          <w:i w:val="0"/>
          <w:caps w:val="0"/>
          <w:color w:val="333333"/>
          <w:spacing w:val="0"/>
          <w:sz w:val="24"/>
          <w:szCs w:val="24"/>
          <w:bdr w:val="none" w:color="auto" w:sz="0" w:space="0"/>
          <w:shd w:val="clear" w:fill="FFFFFF"/>
        </w:rPr>
        <w:t>2B铅笔</w:t>
      </w:r>
      <w:r>
        <w:rPr>
          <w:rFonts w:hint="eastAsia" w:ascii="宋体" w:hAnsi="宋体" w:eastAsia="宋体" w:cs="宋体"/>
          <w:i w:val="0"/>
          <w:caps w:val="0"/>
          <w:color w:val="333333"/>
          <w:spacing w:val="0"/>
          <w:sz w:val="24"/>
          <w:szCs w:val="24"/>
          <w:bdr w:val="none" w:color="auto" w:sz="0" w:space="0"/>
          <w:shd w:val="clear" w:fill="FFFFFF"/>
        </w:rPr>
        <w:t>在指定位置上填涂准考证号，并在</w:t>
      </w:r>
      <w:r>
        <w:rPr>
          <w:rStyle w:val="6"/>
          <w:rFonts w:hint="eastAsia" w:ascii="宋体" w:hAnsi="宋体" w:eastAsia="宋体" w:cs="宋体"/>
          <w:i w:val="0"/>
          <w:caps w:val="0"/>
          <w:color w:val="333333"/>
          <w:spacing w:val="0"/>
          <w:sz w:val="24"/>
          <w:szCs w:val="24"/>
          <w:bdr w:val="none" w:color="auto" w:sz="0" w:space="0"/>
          <w:shd w:val="clear" w:fill="FFFFFF"/>
        </w:rPr>
        <w:t>答题卡</w:t>
      </w:r>
      <w:r>
        <w:rPr>
          <w:rFonts w:hint="eastAsia" w:ascii="宋体" w:hAnsi="宋体" w:eastAsia="宋体" w:cs="宋体"/>
          <w:i w:val="0"/>
          <w:caps w:val="0"/>
          <w:color w:val="333333"/>
          <w:spacing w:val="0"/>
          <w:sz w:val="24"/>
          <w:szCs w:val="24"/>
          <w:bdr w:val="none" w:color="auto" w:sz="0" w:space="0"/>
          <w:shd w:val="clear" w:fill="FFFFFF"/>
        </w:rPr>
        <w:t>上作答。在试题本或其他位置作答一律无效。 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（二）申论 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报考者务必携带的考试文具包括</w:t>
      </w:r>
      <w:r>
        <w:rPr>
          <w:rStyle w:val="6"/>
          <w:rFonts w:hint="eastAsia" w:ascii="宋体" w:hAnsi="宋体" w:eastAsia="宋体" w:cs="宋体"/>
          <w:i w:val="0"/>
          <w:caps w:val="0"/>
          <w:color w:val="333333"/>
          <w:spacing w:val="0"/>
          <w:sz w:val="24"/>
          <w:szCs w:val="24"/>
          <w:bdr w:val="none" w:color="auto" w:sz="0" w:space="0"/>
          <w:shd w:val="clear" w:fill="FFFFFF"/>
        </w:rPr>
        <w:t>黑色字迹的钢笔或签字笔、2B铅笔和橡皮</w:t>
      </w:r>
      <w:r>
        <w:rPr>
          <w:rFonts w:hint="eastAsia" w:ascii="宋体" w:hAnsi="宋体" w:eastAsia="宋体" w:cs="宋体"/>
          <w:i w:val="0"/>
          <w:caps w:val="0"/>
          <w:color w:val="333333"/>
          <w:spacing w:val="0"/>
          <w:sz w:val="24"/>
          <w:szCs w:val="24"/>
          <w:bdr w:val="none" w:color="auto" w:sz="0" w:space="0"/>
          <w:shd w:val="clear" w:fill="FFFFFF"/>
        </w:rPr>
        <w:t>。报考者必须用</w:t>
      </w:r>
      <w:r>
        <w:rPr>
          <w:rStyle w:val="6"/>
          <w:rFonts w:hint="eastAsia" w:ascii="宋体" w:hAnsi="宋体" w:eastAsia="宋体" w:cs="宋体"/>
          <w:i w:val="0"/>
          <w:caps w:val="0"/>
          <w:color w:val="333333"/>
          <w:spacing w:val="0"/>
          <w:sz w:val="24"/>
          <w:szCs w:val="24"/>
          <w:bdr w:val="none" w:color="auto" w:sz="0" w:space="0"/>
          <w:shd w:val="clear" w:fill="FFFFFF"/>
        </w:rPr>
        <w:t>2B铅笔</w:t>
      </w:r>
      <w:r>
        <w:rPr>
          <w:rFonts w:hint="eastAsia" w:ascii="宋体" w:hAnsi="宋体" w:eastAsia="宋体" w:cs="宋体"/>
          <w:i w:val="0"/>
          <w:caps w:val="0"/>
          <w:color w:val="333333"/>
          <w:spacing w:val="0"/>
          <w:sz w:val="24"/>
          <w:szCs w:val="24"/>
          <w:bdr w:val="none" w:color="auto" w:sz="0" w:space="0"/>
          <w:shd w:val="clear" w:fill="FFFFFF"/>
        </w:rPr>
        <w:t>在指定位置上填涂准考证号，用</w:t>
      </w:r>
      <w:r>
        <w:rPr>
          <w:rStyle w:val="6"/>
          <w:rFonts w:hint="eastAsia" w:ascii="宋体" w:hAnsi="宋体" w:eastAsia="宋体" w:cs="宋体"/>
          <w:i w:val="0"/>
          <w:caps w:val="0"/>
          <w:color w:val="333333"/>
          <w:spacing w:val="0"/>
          <w:sz w:val="24"/>
          <w:szCs w:val="24"/>
          <w:bdr w:val="none" w:color="auto" w:sz="0" w:space="0"/>
          <w:shd w:val="clear" w:fill="FFFFFF"/>
        </w:rPr>
        <w:t>钢笔或签字笔在答题卡</w:t>
      </w:r>
      <w:r>
        <w:rPr>
          <w:rFonts w:hint="eastAsia" w:ascii="宋体" w:hAnsi="宋体" w:eastAsia="宋体" w:cs="宋体"/>
          <w:i w:val="0"/>
          <w:caps w:val="0"/>
          <w:color w:val="333333"/>
          <w:spacing w:val="0"/>
          <w:sz w:val="24"/>
          <w:szCs w:val="24"/>
          <w:bdr w:val="none" w:color="auto" w:sz="0" w:space="0"/>
          <w:shd w:val="clear" w:fill="FFFFFF"/>
        </w:rPr>
        <w:t>指定位置上作答。在非指定位置作答或用铅笔作答一律无效。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三、行政职业能力测验介绍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行政职业能力测验主要包括常识判断、言语理解与表达、数量关系、判断推理和资料分析等部分。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常识判断---主要测查报考者在政治、经济、文化、科技等方面应知应会的基本知识以及运用这些知识进行分析判断的基本能力。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数量关系---主要测查报考者理解、把握事物间量化关系和解决数量关系问题的能力，主要涉及数据关系的分析、推理、判断、运算等。常用题型有数字推理和数学运算两种。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数学运算：每道题给出一个算术式子或者表达数量关系的一段文字，要求报考者熟练运用加、减、乘、除等基本运算法则，并利用其他基本数学知识计算或推出结果。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判断推理----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图形推理：每道题给出一套或两套图形，要求报考者通过观察分析找出图形排列的规律，选出符合规律的一项。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定义判断：每道题先对相关概念进行定义，然后分别列出四种情况，要求报考者严格依据定义选出一个最符合或最不符合该定义的答案。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类比推理：给出一组相关的词，要求通过观察分析，在备选答案中找出一组与之在逻辑关系上最为贴近或相似的词。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逻辑判断：每道题给出一段陈述，这段陈述被假设是正确的，不容置疑的。要求报考者根据这段陈述，运用一定的逻辑推论，选择一个最恰当的答案。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资料分析----主要测查报考者对文字、数字、图表等统计性资料的综合理解与分析加工能力。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四、申论介绍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申论是测查从事机关工作应当具备的基本能力的考试科目。申论试卷由注意事项、给定资料和作答要求三部分组成。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申论考试按照乡镇级以上机关、乡镇机关职位，以及公安机关职位的不同要求分别命制试题。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乡镇级以上机关、乡镇机关职位申论试题，主要测查报考者的阅读理解能力、综合分析能力、提出和解决问题能力、贯彻执行能力、群众工作能力、文字表达能力和应用写作能力。 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阅读理解能力</w:t>
      </w:r>
      <w:r>
        <w:rPr>
          <w:rFonts w:hint="eastAsia" w:ascii="宋体" w:hAnsi="宋体" w:eastAsia="宋体" w:cs="宋体"/>
          <w:i w:val="0"/>
          <w:caps w:val="0"/>
          <w:color w:val="333333"/>
          <w:spacing w:val="0"/>
          <w:sz w:val="24"/>
          <w:szCs w:val="24"/>
          <w:bdr w:val="none" w:color="auto" w:sz="0" w:space="0"/>
          <w:shd w:val="clear" w:fill="FFFFFF"/>
        </w:rPr>
        <w:t>——要求全面把握给定资料的内容，准确理解给定资料的含义，准确提炼事实所包含的观点，并揭示所反映的本质问题。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综合分析能力</w:t>
      </w:r>
      <w:r>
        <w:rPr>
          <w:rFonts w:hint="eastAsia" w:ascii="宋体" w:hAnsi="宋体" w:eastAsia="宋体" w:cs="宋体"/>
          <w:i w:val="0"/>
          <w:caps w:val="0"/>
          <w:color w:val="333333"/>
          <w:spacing w:val="0"/>
          <w:sz w:val="24"/>
          <w:szCs w:val="24"/>
          <w:bdr w:val="none" w:color="auto" w:sz="0" w:space="0"/>
          <w:shd w:val="clear" w:fill="FFFFFF"/>
        </w:rPr>
        <w:t>——要求对给定资料的全部或部分的内容、观点或问题进行分析和归纳，多角度地思考资料内容，作出合理的推断或评价。 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提出和解决问题能力</w:t>
      </w:r>
      <w:r>
        <w:rPr>
          <w:rFonts w:hint="eastAsia" w:ascii="宋体" w:hAnsi="宋体" w:eastAsia="宋体" w:cs="宋体"/>
          <w:i w:val="0"/>
          <w:caps w:val="0"/>
          <w:color w:val="333333"/>
          <w:spacing w:val="0"/>
          <w:sz w:val="24"/>
          <w:szCs w:val="24"/>
          <w:bdr w:val="none" w:color="auto" w:sz="0" w:space="0"/>
          <w:shd w:val="clear" w:fill="FFFFFF"/>
        </w:rPr>
        <w:t>——要求借助自身的实践经验或生活体验，在对给定资料理解分析的基础上，发现和界定问题，作出评估或权衡，提出解决问题的方案或措施。 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贯彻执行能力</w:t>
      </w:r>
      <w:r>
        <w:rPr>
          <w:rFonts w:hint="eastAsia" w:ascii="宋体" w:hAnsi="宋体" w:eastAsia="宋体" w:cs="宋体"/>
          <w:i w:val="0"/>
          <w:caps w:val="0"/>
          <w:color w:val="333333"/>
          <w:spacing w:val="0"/>
          <w:sz w:val="24"/>
          <w:szCs w:val="24"/>
          <w:bdr w:val="none" w:color="auto" w:sz="0" w:space="0"/>
          <w:shd w:val="clear" w:fill="FFFFFF"/>
        </w:rPr>
        <w:t>——要求能够准确理解工作目标和组织意图，遵循依法行政的原则，根据客观实际情况，及时有效地完成任务。 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群众工作能力</w:t>
      </w:r>
      <w:r>
        <w:rPr>
          <w:rFonts w:hint="eastAsia" w:ascii="宋体" w:hAnsi="宋体" w:eastAsia="宋体" w:cs="宋体"/>
          <w:i w:val="0"/>
          <w:caps w:val="0"/>
          <w:color w:val="333333"/>
          <w:spacing w:val="0"/>
          <w:sz w:val="24"/>
          <w:szCs w:val="24"/>
          <w:bdr w:val="none" w:color="auto" w:sz="0" w:space="0"/>
          <w:shd w:val="clear" w:fill="FFFFFF"/>
        </w:rPr>
        <w:t>——要求能够站在群众角度思考问题，善于了解群众真实诉求，以有效手段组织动员群众，灵活运用各种措施和办法化解复杂矛盾，解决实际问题。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文字表达能力</w:t>
      </w:r>
      <w:r>
        <w:rPr>
          <w:rFonts w:hint="eastAsia" w:ascii="宋体" w:hAnsi="宋体" w:eastAsia="宋体" w:cs="宋体"/>
          <w:i w:val="0"/>
          <w:caps w:val="0"/>
          <w:color w:val="333333"/>
          <w:spacing w:val="0"/>
          <w:sz w:val="24"/>
          <w:szCs w:val="24"/>
          <w:bdr w:val="none" w:color="auto" w:sz="0" w:space="0"/>
          <w:shd w:val="clear" w:fill="FFFFFF"/>
        </w:rPr>
        <w:t>——要求熟练使用指定的语种，运用说明、陈述、议论等方式，准确规范、简明畅达地表述思想观点。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应用写作能力</w:t>
      </w:r>
      <w:r>
        <w:rPr>
          <w:rFonts w:hint="eastAsia" w:ascii="宋体" w:hAnsi="宋体" w:eastAsia="宋体" w:cs="宋体"/>
          <w:i w:val="0"/>
          <w:caps w:val="0"/>
          <w:color w:val="333333"/>
          <w:spacing w:val="0"/>
          <w:sz w:val="24"/>
          <w:szCs w:val="24"/>
          <w:bdr w:val="none" w:color="auto" w:sz="0" w:space="0"/>
          <w:shd w:val="clear" w:fill="FFFFFF"/>
        </w:rPr>
        <w:t>——要求能够结合材料，根据工作任务，恰当组织语言，准确、得体、有条理地进行书面表达。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公安机关职位申论试题，主要测查公务员应当具备的依法行政和运用法律知识解决实际问题等基本能力。主要测查考生的阅读理解能力、依法办事能力、公共服务能力和文字表达能力。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阅读理解能力</w:t>
      </w:r>
      <w:r>
        <w:rPr>
          <w:rFonts w:hint="eastAsia" w:ascii="宋体" w:hAnsi="宋体" w:eastAsia="宋体" w:cs="宋体"/>
          <w:i w:val="0"/>
          <w:caps w:val="0"/>
          <w:color w:val="333333"/>
          <w:spacing w:val="0"/>
          <w:sz w:val="24"/>
          <w:szCs w:val="24"/>
          <w:bdr w:val="none" w:color="auto" w:sz="0" w:space="0"/>
          <w:shd w:val="clear" w:fill="FFFFFF"/>
        </w:rPr>
        <w:t>——准确理解归纳给定资料的主要内容，对所涉及的观点和事实进行恰当的解释，并作出合理的推断。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依法办事能力</w:t>
      </w:r>
      <w:r>
        <w:rPr>
          <w:rFonts w:hint="eastAsia" w:ascii="宋体" w:hAnsi="宋体" w:eastAsia="宋体" w:cs="宋体"/>
          <w:i w:val="0"/>
          <w:caps w:val="0"/>
          <w:color w:val="333333"/>
          <w:spacing w:val="0"/>
          <w:sz w:val="24"/>
          <w:szCs w:val="24"/>
          <w:bdr w:val="none" w:color="auto" w:sz="0" w:space="0"/>
          <w:shd w:val="clear" w:fill="FFFFFF"/>
        </w:rPr>
        <w:t>——结合执法一线工作实际，遵循依法行政的原则，综合运用恰当有效的方法完成任务、解决问题、实现目标。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公共服务能力</w:t>
      </w:r>
      <w:r>
        <w:rPr>
          <w:rFonts w:hint="eastAsia" w:ascii="宋体" w:hAnsi="宋体" w:eastAsia="宋体" w:cs="宋体"/>
          <w:i w:val="0"/>
          <w:caps w:val="0"/>
          <w:color w:val="333333"/>
          <w:spacing w:val="0"/>
          <w:sz w:val="24"/>
          <w:szCs w:val="24"/>
          <w:bdr w:val="none" w:color="auto" w:sz="0" w:space="0"/>
          <w:shd w:val="clear" w:fill="FFFFFF"/>
        </w:rPr>
        <w:t>——能够全面准确了解公众需求和愿望，灵活运用各种措施和办法为公众提供优质、高效、便捷的服务。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文字表达能力</w:t>
      </w:r>
      <w:r>
        <w:rPr>
          <w:rFonts w:hint="eastAsia" w:ascii="宋体" w:hAnsi="宋体" w:eastAsia="宋体" w:cs="宋体"/>
          <w:i w:val="0"/>
          <w:caps w:val="0"/>
          <w:color w:val="333333"/>
          <w:spacing w:val="0"/>
          <w:sz w:val="24"/>
          <w:szCs w:val="24"/>
          <w:bdr w:val="none" w:color="auto" w:sz="0" w:space="0"/>
          <w:shd w:val="clear" w:fill="FFFFFF"/>
        </w:rPr>
        <w:t>——熟练使用指定的语种，对事件、观点进行准确合理的说明、陈述或阐释。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335F6"/>
    <w:rsid w:val="7B43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2021-02-22T10:27:00Z</dcterms:created>
  <dc:creator>咪咪</dc:creator>
  <cp:lastModifiedBy>咪咪</cp:lastModifiedBy>
  <dcterms:modified xsi:type="dcterms:W3CDTF">2021-02-22T10:28:22Z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